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400E" w14:textId="77777777" w:rsidR="00AE2CAA" w:rsidRDefault="00AE2CA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14" w:type="dxa"/>
        <w:tblInd w:w="142" w:type="dxa"/>
        <w:tblLayout w:type="fixed"/>
        <w:tblLook w:val="0000" w:firstRow="0" w:lastRow="0" w:firstColumn="0" w:lastColumn="0" w:noHBand="0" w:noVBand="0"/>
      </w:tblPr>
      <w:tblGrid>
        <w:gridCol w:w="5086"/>
        <w:gridCol w:w="5228"/>
      </w:tblGrid>
      <w:tr w:rsidR="00AE2CAA" w14:paraId="67393E5D" w14:textId="77777777">
        <w:tc>
          <w:tcPr>
            <w:tcW w:w="5086" w:type="dxa"/>
          </w:tcPr>
          <w:p w14:paraId="68A91FBE" w14:textId="77777777" w:rsidR="00AE2CAA" w:rsidRDefault="00000000">
            <w:r>
              <w:t xml:space="preserve">Saskaņots:                     </w:t>
            </w:r>
            <w:proofErr w:type="spellStart"/>
            <w:r>
              <w:t>A.Sosnars</w:t>
            </w:r>
            <w:proofErr w:type="spellEnd"/>
          </w:p>
          <w:p w14:paraId="3B33A0E1" w14:textId="77777777" w:rsidR="00AE2CAA" w:rsidRDefault="00000000">
            <w:r>
              <w:t xml:space="preserve">Sacensību galvenais tiesnesis </w:t>
            </w:r>
          </w:p>
          <w:p w14:paraId="46AF9DF2" w14:textId="77777777" w:rsidR="00AE2CAA" w:rsidRDefault="00AE2CAA"/>
        </w:tc>
        <w:tc>
          <w:tcPr>
            <w:tcW w:w="5228" w:type="dxa"/>
          </w:tcPr>
          <w:p w14:paraId="5A4B2E52" w14:textId="77777777" w:rsidR="00AE2CAA" w:rsidRDefault="00000000">
            <w:pPr>
              <w:jc w:val="center"/>
            </w:pPr>
            <w:r>
              <w:t xml:space="preserve">      Apstiprinu:                           Dz. </w:t>
            </w:r>
            <w:proofErr w:type="spellStart"/>
            <w:r>
              <w:t>Žindiga</w:t>
            </w:r>
            <w:proofErr w:type="spellEnd"/>
          </w:p>
          <w:p w14:paraId="113CDEBA" w14:textId="77777777" w:rsidR="00AE2CAA" w:rsidRDefault="00000000">
            <w:pPr>
              <w:jc w:val="center"/>
            </w:pPr>
            <w:r>
              <w:t xml:space="preserve">          Ogres novada sporta centra direktore</w:t>
            </w:r>
          </w:p>
        </w:tc>
      </w:tr>
    </w:tbl>
    <w:p w14:paraId="1A1A69DA" w14:textId="77777777" w:rsidR="00AE2CAA" w:rsidRDefault="00000000">
      <w:pPr>
        <w:spacing w:after="0" w:line="240" w:lineRule="auto"/>
        <w:jc w:val="center"/>
        <w:rPr>
          <w:rFonts w:ascii="Arial" w:eastAsia="Arial" w:hAnsi="Arial" w:cs="Arial"/>
          <w:b/>
          <w:sz w:val="24"/>
          <w:szCs w:val="24"/>
        </w:rPr>
      </w:pPr>
      <w:r>
        <w:rPr>
          <w:rFonts w:ascii="Arial" w:eastAsia="Arial" w:hAnsi="Arial" w:cs="Arial"/>
          <w:b/>
          <w:sz w:val="32"/>
          <w:szCs w:val="32"/>
          <w:u w:val="single"/>
        </w:rPr>
        <w:t>OGRES NSC KAUSA IZCĪŅA ŠAUŠANĀ AR PISTOLI</w:t>
      </w:r>
    </w:p>
    <w:p w14:paraId="025B9189" w14:textId="1C5A6E0A" w:rsidR="00AE2CAA" w:rsidRDefault="00000000">
      <w:pPr>
        <w:spacing w:after="0" w:line="240" w:lineRule="auto"/>
        <w:jc w:val="center"/>
        <w:rPr>
          <w:rFonts w:ascii="Arial" w:eastAsia="Arial" w:hAnsi="Arial" w:cs="Arial"/>
          <w:sz w:val="32"/>
          <w:szCs w:val="32"/>
        </w:rPr>
      </w:pPr>
      <w:r>
        <w:rPr>
          <w:rFonts w:ascii="Arial" w:eastAsia="Arial" w:hAnsi="Arial" w:cs="Arial"/>
          <w:b/>
          <w:sz w:val="32"/>
          <w:szCs w:val="32"/>
          <w:u w:val="single"/>
        </w:rPr>
        <w:t xml:space="preserve">“ </w:t>
      </w:r>
      <w:r w:rsidR="00FA2FAD">
        <w:rPr>
          <w:rFonts w:ascii="Arial" w:eastAsia="Arial" w:hAnsi="Arial" w:cs="Arial"/>
          <w:b/>
          <w:sz w:val="32"/>
          <w:szCs w:val="32"/>
          <w:u w:val="single"/>
        </w:rPr>
        <w:t>PAVASARIS</w:t>
      </w:r>
      <w:r>
        <w:rPr>
          <w:rFonts w:ascii="Arial" w:eastAsia="Arial" w:hAnsi="Arial" w:cs="Arial"/>
          <w:b/>
          <w:sz w:val="32"/>
          <w:szCs w:val="32"/>
          <w:u w:val="single"/>
        </w:rPr>
        <w:t xml:space="preserve"> 202</w:t>
      </w:r>
      <w:r w:rsidR="00FA2FAD">
        <w:rPr>
          <w:rFonts w:ascii="Arial" w:eastAsia="Arial" w:hAnsi="Arial" w:cs="Arial"/>
          <w:b/>
          <w:sz w:val="32"/>
          <w:szCs w:val="32"/>
          <w:u w:val="single"/>
        </w:rPr>
        <w:t>3</w:t>
      </w:r>
      <w:r>
        <w:rPr>
          <w:rFonts w:ascii="Arial" w:eastAsia="Arial" w:hAnsi="Arial" w:cs="Arial"/>
          <w:b/>
          <w:sz w:val="32"/>
          <w:szCs w:val="32"/>
          <w:u w:val="single"/>
        </w:rPr>
        <w:t xml:space="preserve">”   </w:t>
      </w:r>
    </w:p>
    <w:p w14:paraId="0DEAF73C" w14:textId="77777777" w:rsidR="00AE2CAA" w:rsidRDefault="00000000">
      <w:pPr>
        <w:spacing w:after="0" w:line="240" w:lineRule="auto"/>
        <w:jc w:val="center"/>
        <w:rPr>
          <w:rFonts w:ascii="Arial" w:eastAsia="Arial" w:hAnsi="Arial" w:cs="Arial"/>
          <w:b/>
          <w:sz w:val="32"/>
          <w:szCs w:val="32"/>
        </w:rPr>
      </w:pPr>
      <w:r>
        <w:rPr>
          <w:rFonts w:ascii="Arial" w:eastAsia="Arial" w:hAnsi="Arial" w:cs="Arial"/>
          <w:b/>
          <w:sz w:val="32"/>
          <w:szCs w:val="32"/>
        </w:rPr>
        <w:t>NOLIKUMS</w:t>
      </w:r>
    </w:p>
    <w:p w14:paraId="0A1B70B3" w14:textId="77777777" w:rsidR="00AE2CAA" w:rsidRDefault="00000000">
      <w:pPr>
        <w:rPr>
          <w:rFonts w:ascii="Arial" w:eastAsia="Arial" w:hAnsi="Arial" w:cs="Arial"/>
          <w:b/>
          <w:sz w:val="24"/>
          <w:szCs w:val="24"/>
          <w:u w:val="single"/>
        </w:rPr>
      </w:pPr>
      <w:r>
        <w:rPr>
          <w:rFonts w:ascii="Arial" w:eastAsia="Arial" w:hAnsi="Arial" w:cs="Arial"/>
          <w:b/>
          <w:sz w:val="24"/>
          <w:szCs w:val="24"/>
          <w:u w:val="single"/>
        </w:rPr>
        <w:t>Mērķis un uzdevumi.</w:t>
      </w:r>
    </w:p>
    <w:p w14:paraId="59BF3A79" w14:textId="77777777" w:rsidR="00AE2CAA" w:rsidRDefault="00000000">
      <w:pPr>
        <w:numPr>
          <w:ilvl w:val="0"/>
          <w:numId w:val="1"/>
        </w:numPr>
        <w:spacing w:after="0"/>
        <w:ind w:left="714" w:hanging="357"/>
        <w:rPr>
          <w:rFonts w:ascii="Arial" w:eastAsia="Arial" w:hAnsi="Arial" w:cs="Arial"/>
          <w:sz w:val="24"/>
          <w:szCs w:val="24"/>
        </w:rPr>
      </w:pPr>
      <w:r>
        <w:rPr>
          <w:rFonts w:ascii="Arial" w:eastAsia="Arial" w:hAnsi="Arial" w:cs="Arial"/>
          <w:sz w:val="24"/>
          <w:szCs w:val="24"/>
        </w:rPr>
        <w:t>Popularizēt un attīstīt  šaušanas sportu Ogres novadā.</w:t>
      </w:r>
    </w:p>
    <w:p w14:paraId="18331DAF" w14:textId="77777777" w:rsidR="00AE2CAA" w:rsidRDefault="00000000">
      <w:pPr>
        <w:numPr>
          <w:ilvl w:val="0"/>
          <w:numId w:val="1"/>
        </w:numPr>
        <w:spacing w:after="0"/>
        <w:ind w:left="714" w:hanging="357"/>
        <w:rPr>
          <w:rFonts w:ascii="Arial" w:eastAsia="Arial" w:hAnsi="Arial" w:cs="Arial"/>
          <w:sz w:val="24"/>
          <w:szCs w:val="24"/>
        </w:rPr>
      </w:pPr>
      <w:r>
        <w:rPr>
          <w:rFonts w:ascii="Arial" w:eastAsia="Arial" w:hAnsi="Arial" w:cs="Arial"/>
          <w:sz w:val="24"/>
          <w:szCs w:val="24"/>
        </w:rPr>
        <w:t>Noskaidrot labākos  šāvējus.</w:t>
      </w:r>
    </w:p>
    <w:p w14:paraId="7C06815C" w14:textId="77777777" w:rsidR="00AE2CAA" w:rsidRDefault="00AE2CAA">
      <w:pPr>
        <w:spacing w:after="0"/>
        <w:ind w:left="714"/>
        <w:rPr>
          <w:rFonts w:ascii="Arial" w:eastAsia="Arial" w:hAnsi="Arial" w:cs="Arial"/>
          <w:sz w:val="24"/>
          <w:szCs w:val="24"/>
        </w:rPr>
      </w:pPr>
    </w:p>
    <w:p w14:paraId="209DAEDE" w14:textId="77777777" w:rsidR="00AE2CAA" w:rsidRDefault="00000000">
      <w:pPr>
        <w:rPr>
          <w:rFonts w:ascii="Arial" w:eastAsia="Arial" w:hAnsi="Arial" w:cs="Arial"/>
          <w:b/>
          <w:sz w:val="24"/>
          <w:szCs w:val="24"/>
          <w:u w:val="single"/>
        </w:rPr>
      </w:pPr>
      <w:r>
        <w:rPr>
          <w:rFonts w:ascii="Arial" w:eastAsia="Arial" w:hAnsi="Arial" w:cs="Arial"/>
          <w:b/>
          <w:sz w:val="24"/>
          <w:szCs w:val="24"/>
          <w:u w:val="single"/>
        </w:rPr>
        <w:t>Sacensību laiks un vieta.</w:t>
      </w:r>
    </w:p>
    <w:p w14:paraId="5C4A4BA5" w14:textId="42B90917" w:rsidR="00AE2CAA" w:rsidRDefault="00000000">
      <w:pPr>
        <w:spacing w:after="0"/>
        <w:rPr>
          <w:rFonts w:ascii="Arial" w:eastAsia="Arial" w:hAnsi="Arial" w:cs="Arial"/>
          <w:sz w:val="24"/>
          <w:szCs w:val="24"/>
        </w:rPr>
      </w:pPr>
      <w:r>
        <w:rPr>
          <w:rFonts w:ascii="Arial" w:eastAsia="Arial" w:hAnsi="Arial" w:cs="Arial"/>
          <w:sz w:val="24"/>
          <w:szCs w:val="24"/>
        </w:rPr>
        <w:t>Laiks – 202</w:t>
      </w:r>
      <w:r w:rsidR="00FA2FAD">
        <w:rPr>
          <w:rFonts w:ascii="Arial" w:eastAsia="Arial" w:hAnsi="Arial" w:cs="Arial"/>
          <w:sz w:val="24"/>
          <w:szCs w:val="24"/>
        </w:rPr>
        <w:t>3</w:t>
      </w:r>
      <w:r>
        <w:rPr>
          <w:rFonts w:ascii="Arial" w:eastAsia="Arial" w:hAnsi="Arial" w:cs="Arial"/>
          <w:sz w:val="24"/>
          <w:szCs w:val="24"/>
        </w:rPr>
        <w:t>.gada 2</w:t>
      </w:r>
      <w:r w:rsidR="00FA2FAD">
        <w:rPr>
          <w:rFonts w:ascii="Arial" w:eastAsia="Arial" w:hAnsi="Arial" w:cs="Arial"/>
          <w:sz w:val="24"/>
          <w:szCs w:val="24"/>
        </w:rPr>
        <w:t>5</w:t>
      </w:r>
      <w:r>
        <w:rPr>
          <w:rFonts w:ascii="Arial" w:eastAsia="Arial" w:hAnsi="Arial" w:cs="Arial"/>
          <w:sz w:val="24"/>
          <w:szCs w:val="24"/>
        </w:rPr>
        <w:t xml:space="preserve"> </w:t>
      </w:r>
      <w:r w:rsidR="00FA2FAD">
        <w:rPr>
          <w:rFonts w:ascii="Arial" w:eastAsia="Arial" w:hAnsi="Arial" w:cs="Arial"/>
          <w:sz w:val="24"/>
          <w:szCs w:val="24"/>
        </w:rPr>
        <w:t>marts</w:t>
      </w:r>
      <w:r>
        <w:rPr>
          <w:rFonts w:ascii="Arial" w:eastAsia="Arial" w:hAnsi="Arial" w:cs="Arial"/>
          <w:sz w:val="24"/>
          <w:szCs w:val="24"/>
        </w:rPr>
        <w:t>, plkst.14:00.</w:t>
      </w:r>
    </w:p>
    <w:p w14:paraId="2944E058" w14:textId="77777777" w:rsidR="00AE2CAA" w:rsidRDefault="00000000">
      <w:pPr>
        <w:spacing w:after="0"/>
        <w:rPr>
          <w:rFonts w:ascii="Arial" w:eastAsia="Arial" w:hAnsi="Arial" w:cs="Arial"/>
          <w:sz w:val="24"/>
          <w:szCs w:val="24"/>
        </w:rPr>
      </w:pPr>
      <w:r>
        <w:rPr>
          <w:rFonts w:ascii="Arial" w:eastAsia="Arial" w:hAnsi="Arial" w:cs="Arial"/>
          <w:b/>
          <w:sz w:val="24"/>
          <w:szCs w:val="24"/>
        </w:rPr>
        <w:t>Vieta</w:t>
      </w:r>
      <w:r>
        <w:rPr>
          <w:rFonts w:ascii="Arial" w:eastAsia="Arial" w:hAnsi="Arial" w:cs="Arial"/>
          <w:sz w:val="24"/>
          <w:szCs w:val="24"/>
        </w:rPr>
        <w:t xml:space="preserve"> - Ogres novada sporta centra  šautuvē, </w:t>
      </w:r>
      <w:proofErr w:type="spellStart"/>
      <w:r>
        <w:rPr>
          <w:rFonts w:ascii="Arial" w:eastAsia="Arial" w:hAnsi="Arial" w:cs="Arial"/>
          <w:sz w:val="24"/>
          <w:szCs w:val="24"/>
        </w:rPr>
        <w:t>Jaunogres</w:t>
      </w:r>
      <w:proofErr w:type="spellEnd"/>
      <w:r>
        <w:rPr>
          <w:rFonts w:ascii="Arial" w:eastAsia="Arial" w:hAnsi="Arial" w:cs="Arial"/>
          <w:sz w:val="24"/>
          <w:szCs w:val="24"/>
        </w:rPr>
        <w:t xml:space="preserve"> prospektā 2 (pie stadiona).</w:t>
      </w:r>
    </w:p>
    <w:p w14:paraId="525F5CEB" w14:textId="77777777" w:rsidR="00AE2CAA" w:rsidRDefault="00AE2CAA">
      <w:pPr>
        <w:spacing w:after="0"/>
        <w:rPr>
          <w:rFonts w:ascii="Arial" w:eastAsia="Arial" w:hAnsi="Arial" w:cs="Arial"/>
          <w:sz w:val="24"/>
          <w:szCs w:val="24"/>
        </w:rPr>
      </w:pPr>
    </w:p>
    <w:p w14:paraId="2F7C921E" w14:textId="77777777" w:rsidR="00AE2CAA" w:rsidRDefault="00000000">
      <w:pPr>
        <w:rPr>
          <w:rFonts w:ascii="Arial" w:eastAsia="Arial" w:hAnsi="Arial" w:cs="Arial"/>
          <w:b/>
          <w:sz w:val="24"/>
          <w:szCs w:val="24"/>
          <w:u w:val="single"/>
        </w:rPr>
      </w:pPr>
      <w:r>
        <w:rPr>
          <w:rFonts w:ascii="Arial" w:eastAsia="Arial" w:hAnsi="Arial" w:cs="Arial"/>
          <w:b/>
          <w:sz w:val="24"/>
          <w:szCs w:val="24"/>
          <w:u w:val="single"/>
        </w:rPr>
        <w:t>Sacensību vadība.</w:t>
      </w:r>
    </w:p>
    <w:p w14:paraId="58FE4E35" w14:textId="77777777" w:rsidR="00AE2CAA" w:rsidRDefault="00000000">
      <w:pPr>
        <w:spacing w:after="0"/>
        <w:rPr>
          <w:rFonts w:ascii="Arial" w:eastAsia="Arial" w:hAnsi="Arial" w:cs="Arial"/>
          <w:sz w:val="24"/>
          <w:szCs w:val="24"/>
        </w:rPr>
      </w:pPr>
      <w:r>
        <w:rPr>
          <w:rFonts w:ascii="Arial" w:eastAsia="Arial" w:hAnsi="Arial" w:cs="Arial"/>
          <w:sz w:val="24"/>
          <w:szCs w:val="24"/>
        </w:rPr>
        <w:t xml:space="preserve">Sacensības organizē Ogres novada sporta centrs un vada galvenais sacensību tiesnesis  Andris </w:t>
      </w:r>
      <w:proofErr w:type="spellStart"/>
      <w:r>
        <w:rPr>
          <w:rFonts w:ascii="Arial" w:eastAsia="Arial" w:hAnsi="Arial" w:cs="Arial"/>
          <w:sz w:val="24"/>
          <w:szCs w:val="24"/>
        </w:rPr>
        <w:t>Sosnars</w:t>
      </w:r>
      <w:proofErr w:type="spellEnd"/>
      <w:r>
        <w:rPr>
          <w:rFonts w:ascii="Arial" w:eastAsia="Arial" w:hAnsi="Arial" w:cs="Arial"/>
          <w:sz w:val="24"/>
          <w:szCs w:val="24"/>
        </w:rPr>
        <w:t>.</w:t>
      </w:r>
    </w:p>
    <w:p w14:paraId="2F0B21C5" w14:textId="77777777" w:rsidR="00AE2CAA" w:rsidRDefault="00000000">
      <w:pPr>
        <w:spacing w:after="0"/>
        <w:rPr>
          <w:rFonts w:ascii="Arial" w:eastAsia="Arial" w:hAnsi="Arial" w:cs="Arial"/>
          <w:sz w:val="24"/>
          <w:szCs w:val="24"/>
        </w:rPr>
      </w:pPr>
      <w:r>
        <w:rPr>
          <w:rFonts w:ascii="Arial" w:eastAsia="Arial" w:hAnsi="Arial" w:cs="Arial"/>
          <w:sz w:val="24"/>
          <w:szCs w:val="24"/>
        </w:rPr>
        <w:t xml:space="preserve">Sīkāka informācija zvanot uz tālruņa nr. 29258191 </w:t>
      </w:r>
    </w:p>
    <w:p w14:paraId="591B463A" w14:textId="77777777" w:rsidR="00AE2CAA" w:rsidRDefault="00000000">
      <w:pPr>
        <w:spacing w:after="0"/>
        <w:rPr>
          <w:rFonts w:ascii="Arial" w:eastAsia="Arial" w:hAnsi="Arial" w:cs="Arial"/>
          <w:sz w:val="24"/>
          <w:szCs w:val="24"/>
        </w:rPr>
      </w:pPr>
      <w:r>
        <w:rPr>
          <w:rFonts w:ascii="Arial" w:eastAsia="Arial" w:hAnsi="Arial" w:cs="Arial"/>
          <w:sz w:val="24"/>
          <w:szCs w:val="24"/>
        </w:rPr>
        <w:t xml:space="preserve">e pasts – </w:t>
      </w:r>
      <w:hyperlink r:id="rId7">
        <w:r>
          <w:rPr>
            <w:rFonts w:ascii="Arial" w:eastAsia="Arial" w:hAnsi="Arial" w:cs="Arial"/>
            <w:color w:val="0563C1"/>
            <w:sz w:val="24"/>
            <w:szCs w:val="24"/>
            <w:u w:val="single"/>
          </w:rPr>
          <w:t>andris_sosnars@inbox.lv</w:t>
        </w:r>
      </w:hyperlink>
      <w:r>
        <w:rPr>
          <w:rFonts w:ascii="Arial" w:eastAsia="Arial" w:hAnsi="Arial" w:cs="Arial"/>
          <w:sz w:val="24"/>
          <w:szCs w:val="24"/>
        </w:rPr>
        <w:t xml:space="preserve"> </w:t>
      </w:r>
    </w:p>
    <w:p w14:paraId="0661F9BD" w14:textId="77777777" w:rsidR="00AE2CAA" w:rsidRDefault="00AE2CAA">
      <w:pPr>
        <w:spacing w:after="0"/>
        <w:rPr>
          <w:rFonts w:ascii="Arial" w:eastAsia="Arial" w:hAnsi="Arial" w:cs="Arial"/>
          <w:sz w:val="24"/>
          <w:szCs w:val="24"/>
        </w:rPr>
      </w:pPr>
    </w:p>
    <w:p w14:paraId="77B672E4" w14:textId="77777777" w:rsidR="00AE2CAA" w:rsidRDefault="00000000">
      <w:pPr>
        <w:rPr>
          <w:rFonts w:ascii="Arial" w:eastAsia="Arial" w:hAnsi="Arial" w:cs="Arial"/>
          <w:b/>
          <w:sz w:val="24"/>
          <w:szCs w:val="24"/>
          <w:u w:val="single"/>
        </w:rPr>
      </w:pPr>
      <w:r>
        <w:rPr>
          <w:rFonts w:ascii="Arial" w:eastAsia="Arial" w:hAnsi="Arial" w:cs="Arial"/>
          <w:b/>
          <w:sz w:val="24"/>
          <w:szCs w:val="24"/>
          <w:u w:val="single"/>
        </w:rPr>
        <w:t xml:space="preserve">Sacensību dalībnieki. </w:t>
      </w:r>
    </w:p>
    <w:p w14:paraId="2D628D9D" w14:textId="77777777" w:rsidR="00AE2CAA" w:rsidRDefault="00000000">
      <w:pPr>
        <w:spacing w:after="0" w:line="240" w:lineRule="auto"/>
        <w:rPr>
          <w:rFonts w:ascii="Arial" w:eastAsia="Arial" w:hAnsi="Arial" w:cs="Arial"/>
          <w:sz w:val="24"/>
          <w:szCs w:val="24"/>
        </w:rPr>
      </w:pPr>
      <w:bookmarkStart w:id="0" w:name="_gjdgxs" w:colFirst="0" w:colLast="0"/>
      <w:bookmarkEnd w:id="0"/>
      <w:r>
        <w:rPr>
          <w:rFonts w:ascii="Arial" w:eastAsia="Arial" w:hAnsi="Arial" w:cs="Arial"/>
          <w:sz w:val="24"/>
          <w:szCs w:val="24"/>
        </w:rPr>
        <w:t>Sacensībās drīkst piedalīties jebkurš Latvijas iedzīvotājs. Dalībnieku vecums - 18 gadi un vecāki,  uzrādot  personu apliecinošu dokumentu.</w:t>
      </w:r>
    </w:p>
    <w:p w14:paraId="38DF9262" w14:textId="77777777" w:rsidR="00AE2CAA" w:rsidRDefault="00000000">
      <w:pPr>
        <w:spacing w:after="0" w:line="240" w:lineRule="auto"/>
        <w:rPr>
          <w:rFonts w:ascii="Arial" w:eastAsia="Arial" w:hAnsi="Arial" w:cs="Arial"/>
          <w:sz w:val="24"/>
          <w:szCs w:val="24"/>
        </w:rPr>
      </w:pPr>
      <w:r>
        <w:rPr>
          <w:rFonts w:ascii="Arial" w:eastAsia="Arial" w:hAnsi="Arial" w:cs="Arial"/>
          <w:sz w:val="24"/>
          <w:szCs w:val="24"/>
        </w:rPr>
        <w:t xml:space="preserve"> </w:t>
      </w:r>
    </w:p>
    <w:p w14:paraId="73FF84FA" w14:textId="77777777" w:rsidR="00AE2CAA" w:rsidRDefault="00000000">
      <w:pPr>
        <w:rPr>
          <w:rFonts w:ascii="Arial" w:eastAsia="Arial" w:hAnsi="Arial" w:cs="Arial"/>
          <w:b/>
          <w:sz w:val="24"/>
          <w:szCs w:val="24"/>
          <w:u w:val="single"/>
        </w:rPr>
      </w:pPr>
      <w:r>
        <w:rPr>
          <w:rFonts w:ascii="Arial" w:eastAsia="Arial" w:hAnsi="Arial" w:cs="Arial"/>
          <w:b/>
          <w:sz w:val="24"/>
          <w:szCs w:val="24"/>
          <w:u w:val="single"/>
        </w:rPr>
        <w:t>Sacensību norise.</w:t>
      </w:r>
    </w:p>
    <w:p w14:paraId="2C9D60AF"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Sacensības notiek individuāli ar personisko ieroci (B kategorijas pistole ar 7.62 līdz 9 mm kalibra pistoli), vai ar šautuves rīcībā GLOCK-17 šaujamieroci, munīciju var iegādāties pie sacensību galvenā tiesneša. Munīcijas daudzums - 34gb. Piešaušanai četri šāvieni, pirms pirmā vingrinājumā izpildes.</w:t>
      </w:r>
    </w:p>
    <w:p w14:paraId="2C92E8C6"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Vērtējums: maksimālais punktu skaits.</w:t>
      </w:r>
    </w:p>
    <w:p w14:paraId="1AF8CD8C"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Vingrinājumu drīkst izpildīt tikai ar pilna apvalka lodēm.</w:t>
      </w:r>
    </w:p>
    <w:p w14:paraId="55F230A0"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xml:space="preserve">Mēlītes nospiediens ne mazāks kā 1.360 kg </w:t>
      </w:r>
    </w:p>
    <w:p w14:paraId="47404FE1" w14:textId="77777777" w:rsidR="00AE2CAA" w:rsidRDefault="00AE2CAA">
      <w:pPr>
        <w:spacing w:after="0"/>
        <w:ind w:left="717"/>
        <w:jc w:val="both"/>
        <w:rPr>
          <w:rFonts w:ascii="Arial" w:eastAsia="Arial" w:hAnsi="Arial" w:cs="Arial"/>
          <w:sz w:val="24"/>
          <w:szCs w:val="24"/>
        </w:rPr>
      </w:pPr>
    </w:p>
    <w:p w14:paraId="094537D8" w14:textId="77777777" w:rsidR="00AE2CAA" w:rsidRDefault="00000000">
      <w:pPr>
        <w:spacing w:after="0"/>
        <w:ind w:left="717"/>
        <w:jc w:val="both"/>
        <w:rPr>
          <w:rFonts w:ascii="Arial" w:eastAsia="Arial" w:hAnsi="Arial" w:cs="Arial"/>
          <w:sz w:val="24"/>
          <w:szCs w:val="24"/>
        </w:rPr>
      </w:pPr>
      <w:r>
        <w:rPr>
          <w:rFonts w:ascii="Arial Black" w:eastAsia="Arial Black" w:hAnsi="Arial Black" w:cs="Arial Black"/>
          <w:sz w:val="24"/>
          <w:szCs w:val="24"/>
        </w:rPr>
        <w:t>1.Vingrinājums</w:t>
      </w:r>
      <w:r>
        <w:rPr>
          <w:rFonts w:ascii="Arial" w:eastAsia="Arial" w:hAnsi="Arial" w:cs="Arial"/>
          <w:sz w:val="24"/>
          <w:szCs w:val="24"/>
        </w:rPr>
        <w:t>:</w:t>
      </w:r>
    </w:p>
    <w:p w14:paraId="3F7C096C"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Vingrinājuma izpildes nosacījumi:</w:t>
      </w:r>
    </w:p>
    <w:p w14:paraId="148257AB"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-attālums līdz mērķim 25m;</w:t>
      </w:r>
    </w:p>
    <w:p w14:paraId="6769F005"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-šaušanas attālums 25m;</w:t>
      </w:r>
    </w:p>
    <w:p w14:paraId="6629D2CB"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-mērķis Nr.4(melns aplis);</w:t>
      </w:r>
    </w:p>
    <w:p w14:paraId="6D88B3EC"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lastRenderedPageBreak/>
        <w:t>-šāvienu skaits:10;</w:t>
      </w:r>
    </w:p>
    <w:p w14:paraId="306B6071"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-vingrinājuma izpildes laiks: 2 minūtes;</w:t>
      </w:r>
    </w:p>
    <w:p w14:paraId="225FA4B2"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-šaušana ar  abām rokam;</w:t>
      </w:r>
    </w:p>
    <w:p w14:paraId="4A3E0BBE"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-vingrinājuma uzsākšana pēc skaņas signāla;</w:t>
      </w:r>
    </w:p>
    <w:p w14:paraId="49555203"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-šaujamieroča stāvoklis: neuzlādēts, aptvere atsevišķi;</w:t>
      </w:r>
    </w:p>
    <w:p w14:paraId="69381CB2"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-šaušanā pozīcijā sēdus uz krēsla ar seju pret mērķi, abas rokas, pistole un pielādēta         aptvere atrodas uz galda;</w:t>
      </w:r>
    </w:p>
    <w:p w14:paraId="28B1D02D"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Vērtējums: maksimālais punktu skaits.</w:t>
      </w:r>
    </w:p>
    <w:p w14:paraId="488C1D52"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Vingrinājumu drīkst izpildīt tikai ar pilna apvalka lodēm.</w:t>
      </w:r>
    </w:p>
    <w:p w14:paraId="424DBDDD"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xml:space="preserve">Mēlītes nospiediens ne mazāks kā 1.360 kg </w:t>
      </w:r>
    </w:p>
    <w:p w14:paraId="3B79906A" w14:textId="77777777" w:rsidR="00AE2CAA" w:rsidRDefault="00AE2CAA">
      <w:pPr>
        <w:spacing w:after="0"/>
        <w:ind w:left="717"/>
        <w:jc w:val="both"/>
        <w:rPr>
          <w:rFonts w:ascii="Arial" w:eastAsia="Arial" w:hAnsi="Arial" w:cs="Arial"/>
          <w:sz w:val="24"/>
          <w:szCs w:val="24"/>
        </w:rPr>
      </w:pPr>
    </w:p>
    <w:p w14:paraId="41A61723" w14:textId="77777777" w:rsidR="00AE2CAA" w:rsidRDefault="00AE2CAA">
      <w:pPr>
        <w:spacing w:after="0"/>
        <w:ind w:left="717"/>
        <w:jc w:val="both"/>
        <w:rPr>
          <w:rFonts w:ascii="Arial" w:eastAsia="Arial" w:hAnsi="Arial" w:cs="Arial"/>
          <w:sz w:val="24"/>
          <w:szCs w:val="24"/>
        </w:rPr>
      </w:pPr>
    </w:p>
    <w:p w14:paraId="1BD27162" w14:textId="77777777" w:rsidR="00AE2CAA" w:rsidRDefault="00000000">
      <w:pPr>
        <w:spacing w:after="0"/>
        <w:ind w:left="717"/>
        <w:jc w:val="both"/>
        <w:rPr>
          <w:rFonts w:ascii="Arial" w:eastAsia="Arial" w:hAnsi="Arial" w:cs="Arial"/>
          <w:b/>
          <w:sz w:val="24"/>
          <w:szCs w:val="24"/>
        </w:rPr>
      </w:pPr>
      <w:r>
        <w:rPr>
          <w:rFonts w:ascii="Arial Black" w:eastAsia="Arial Black" w:hAnsi="Arial Black" w:cs="Arial Black"/>
          <w:sz w:val="24"/>
          <w:szCs w:val="24"/>
        </w:rPr>
        <w:t>2.vingrinājums</w:t>
      </w:r>
      <w:r>
        <w:rPr>
          <w:rFonts w:ascii="Arial" w:eastAsia="Arial" w:hAnsi="Arial" w:cs="Arial"/>
          <w:sz w:val="24"/>
          <w:szCs w:val="24"/>
        </w:rPr>
        <w:t>:</w:t>
      </w:r>
      <w:r>
        <w:rPr>
          <w:rFonts w:ascii="Arial" w:eastAsia="Arial" w:hAnsi="Arial" w:cs="Arial"/>
          <w:b/>
          <w:sz w:val="24"/>
          <w:szCs w:val="24"/>
        </w:rPr>
        <w:t xml:space="preserve"> “STIPRĀ ROKA”</w:t>
      </w:r>
    </w:p>
    <w:p w14:paraId="73548401"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Vingrinājuma izpildes nosacījumi:</w:t>
      </w:r>
    </w:p>
    <w:p w14:paraId="0C591E8A"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-attālums līdz mērķim 25m;</w:t>
      </w:r>
    </w:p>
    <w:p w14:paraId="51F5577E"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-šaušanas attālums 25m;</w:t>
      </w:r>
    </w:p>
    <w:p w14:paraId="4C2A61ED"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-mērķis Nr.4(melns aplis);</w:t>
      </w:r>
    </w:p>
    <w:p w14:paraId="10FBA32F"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sērija 10 ieskaites šāvieni 3 minūtes ar vienu roku,</w:t>
      </w:r>
    </w:p>
    <w:p w14:paraId="20AFECA3"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-vingrinājuma uzsākšana pēc skaņas signāla;</w:t>
      </w:r>
    </w:p>
    <w:p w14:paraId="1815E349"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-šaujamieroča stāvoklis: neuzlādēts, aptvere atsevišķi;</w:t>
      </w:r>
    </w:p>
    <w:p w14:paraId="1ABD3898"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xml:space="preserve">-šaušanā pozīcijā stāvus ar seju vai sanu pret mērķi,  pistole un  pielādētas aptvere atrodas uz galda </w:t>
      </w:r>
    </w:p>
    <w:p w14:paraId="6830E739"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Vērtējums: maksimālais punktu skaits.</w:t>
      </w:r>
    </w:p>
    <w:p w14:paraId="372364E7"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Vingrinājumu drīkst izpildīt tikai ar pilna apvalka lodēm.</w:t>
      </w:r>
    </w:p>
    <w:p w14:paraId="63E2BAAC"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xml:space="preserve">Mēlītes nospiediens ne mazāks kā 1.360 kg </w:t>
      </w:r>
    </w:p>
    <w:p w14:paraId="0C2040A3" w14:textId="77777777" w:rsidR="00AE2CAA" w:rsidRDefault="00AE2CAA">
      <w:pPr>
        <w:spacing w:after="0"/>
        <w:jc w:val="both"/>
        <w:rPr>
          <w:rFonts w:ascii="Arial" w:eastAsia="Arial" w:hAnsi="Arial" w:cs="Arial"/>
          <w:sz w:val="24"/>
          <w:szCs w:val="24"/>
        </w:rPr>
      </w:pPr>
    </w:p>
    <w:p w14:paraId="4C5C731F" w14:textId="77777777" w:rsidR="00AE2CAA" w:rsidRDefault="00000000">
      <w:pPr>
        <w:spacing w:after="0"/>
        <w:ind w:left="717"/>
        <w:jc w:val="both"/>
        <w:rPr>
          <w:rFonts w:ascii="Arial" w:eastAsia="Arial" w:hAnsi="Arial" w:cs="Arial"/>
          <w:sz w:val="24"/>
          <w:szCs w:val="24"/>
        </w:rPr>
      </w:pPr>
      <w:r>
        <w:rPr>
          <w:rFonts w:ascii="Arial Black" w:eastAsia="Arial Black" w:hAnsi="Arial Black" w:cs="Arial Black"/>
          <w:sz w:val="24"/>
          <w:szCs w:val="24"/>
        </w:rPr>
        <w:t>3.vingrinājums</w:t>
      </w:r>
      <w:r>
        <w:rPr>
          <w:rFonts w:ascii="Arial" w:eastAsia="Arial" w:hAnsi="Arial" w:cs="Arial"/>
          <w:sz w:val="24"/>
          <w:szCs w:val="24"/>
        </w:rPr>
        <w:t xml:space="preserve">: </w:t>
      </w:r>
      <w:r>
        <w:rPr>
          <w:rFonts w:ascii="Arial" w:eastAsia="Arial" w:hAnsi="Arial" w:cs="Arial"/>
          <w:b/>
          <w:sz w:val="24"/>
          <w:szCs w:val="24"/>
        </w:rPr>
        <w:t xml:space="preserve">DIENESTA PISTOLE </w:t>
      </w:r>
    </w:p>
    <w:p w14:paraId="11B95829"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Vingrinājuma izpildes nosacījumi:</w:t>
      </w:r>
    </w:p>
    <w:p w14:paraId="0E77E5F4"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attālums līdz mērķim 25m;</w:t>
      </w:r>
    </w:p>
    <w:p w14:paraId="28BD78F1"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šaušanas attālums 25m;</w:t>
      </w:r>
    </w:p>
    <w:p w14:paraId="07D56AFA"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mērķis Nr.4(melns aplis);</w:t>
      </w:r>
    </w:p>
    <w:p w14:paraId="2175BFDB"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šāvienu skaits:10;</w:t>
      </w:r>
    </w:p>
    <w:p w14:paraId="3D4DEF87"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sērija 10 ieskaites šāvieni 3 minūtes ar abām rokam,</w:t>
      </w:r>
    </w:p>
    <w:p w14:paraId="71EAE602"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vingrinājuma uzsākšana pēc skaņas signāla;</w:t>
      </w:r>
    </w:p>
    <w:p w14:paraId="5B86BE01"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šaujamieroča stāvoklis: neuzlādēts, aptvere atsevišķi;</w:t>
      </w:r>
    </w:p>
    <w:p w14:paraId="5B342020"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 xml:space="preserve">- šaušanā pozīcijā stāvus ar seju pret mērķi,  pistole un  pielādēta aptvere atrodas uz galda. </w:t>
      </w:r>
    </w:p>
    <w:p w14:paraId="79C15DD0"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Vērtējums: maksimālais punktu skaits.</w:t>
      </w:r>
    </w:p>
    <w:p w14:paraId="0A38EDE0" w14:textId="77777777" w:rsidR="00AE2CAA" w:rsidRDefault="00000000">
      <w:pPr>
        <w:spacing w:after="0"/>
        <w:ind w:left="717"/>
        <w:jc w:val="both"/>
        <w:rPr>
          <w:rFonts w:ascii="Arial" w:eastAsia="Arial" w:hAnsi="Arial" w:cs="Arial"/>
          <w:sz w:val="24"/>
          <w:szCs w:val="24"/>
        </w:rPr>
      </w:pPr>
      <w:r>
        <w:rPr>
          <w:rFonts w:ascii="Arial" w:eastAsia="Arial" w:hAnsi="Arial" w:cs="Arial"/>
          <w:sz w:val="24"/>
          <w:szCs w:val="24"/>
        </w:rPr>
        <w:t>Vingrinājumu drīkst izpildīt tikai ar pilna apvalka lodēm.</w:t>
      </w:r>
    </w:p>
    <w:p w14:paraId="450A60D9" w14:textId="77777777" w:rsidR="00AE2CAA" w:rsidRDefault="00000000">
      <w:pPr>
        <w:spacing w:after="0"/>
        <w:ind w:left="717"/>
        <w:jc w:val="both"/>
        <w:rPr>
          <w:rFonts w:ascii="Arial" w:eastAsia="Arial" w:hAnsi="Arial" w:cs="Arial"/>
          <w:b/>
          <w:sz w:val="24"/>
          <w:szCs w:val="24"/>
          <w:u w:val="single"/>
        </w:rPr>
      </w:pPr>
      <w:r>
        <w:rPr>
          <w:rFonts w:ascii="Arial" w:eastAsia="Arial" w:hAnsi="Arial" w:cs="Arial"/>
          <w:sz w:val="24"/>
          <w:szCs w:val="24"/>
        </w:rPr>
        <w:t>Mēlītes nospiediens ne mazāks kā 1.360 kg</w:t>
      </w:r>
      <w:r>
        <w:rPr>
          <w:rFonts w:ascii="Arial" w:eastAsia="Arial" w:hAnsi="Arial" w:cs="Arial"/>
          <w:b/>
          <w:sz w:val="24"/>
          <w:szCs w:val="24"/>
          <w:u w:val="single"/>
        </w:rPr>
        <w:t xml:space="preserve">   </w:t>
      </w:r>
    </w:p>
    <w:p w14:paraId="3A3240B2" w14:textId="77777777" w:rsidR="00AE2CAA" w:rsidRDefault="00AE2CAA">
      <w:pPr>
        <w:spacing w:after="0"/>
        <w:ind w:left="717"/>
        <w:jc w:val="both"/>
        <w:rPr>
          <w:rFonts w:ascii="Arial" w:eastAsia="Arial" w:hAnsi="Arial" w:cs="Arial"/>
          <w:b/>
          <w:sz w:val="24"/>
          <w:szCs w:val="24"/>
          <w:u w:val="single"/>
        </w:rPr>
      </w:pPr>
    </w:p>
    <w:p w14:paraId="34E8BAAA" w14:textId="77777777" w:rsidR="00AE2CAA" w:rsidRDefault="00000000">
      <w:pPr>
        <w:tabs>
          <w:tab w:val="right" w:pos="8306"/>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Pieteikumi.</w:t>
      </w:r>
      <w:r>
        <w:rPr>
          <w:rFonts w:ascii="Times New Roman" w:eastAsia="Times New Roman" w:hAnsi="Times New Roman" w:cs="Times New Roman"/>
          <w:b/>
          <w:sz w:val="28"/>
          <w:szCs w:val="28"/>
          <w:u w:val="single"/>
        </w:rPr>
        <w:tab/>
      </w:r>
    </w:p>
    <w:p w14:paraId="5F4DE8F8" w14:textId="77777777" w:rsidR="00AE2CAA" w:rsidRDefault="00000000">
      <w:pPr>
        <w:spacing w:after="0" w:line="240" w:lineRule="auto"/>
        <w:rPr>
          <w:rFonts w:ascii="Arial" w:eastAsia="Arial" w:hAnsi="Arial" w:cs="Arial"/>
          <w:sz w:val="24"/>
          <w:szCs w:val="24"/>
        </w:rPr>
      </w:pPr>
      <w:bookmarkStart w:id="1" w:name="_30j0zll" w:colFirst="0" w:colLast="0"/>
      <w:bookmarkEnd w:id="1"/>
      <w:r>
        <w:rPr>
          <w:rFonts w:ascii="Arial" w:eastAsia="Arial" w:hAnsi="Arial" w:cs="Arial"/>
          <w:sz w:val="24"/>
          <w:szCs w:val="24"/>
        </w:rPr>
        <w:t>Reģistrācija sacensību dienā no plkst. 13:20  līdz plkst. 13:50 šautuves telpās, uzrādot personu apliecinošu dokumentu.</w:t>
      </w:r>
    </w:p>
    <w:p w14:paraId="4AEF4A6F" w14:textId="77777777" w:rsidR="00AE2CAA" w:rsidRDefault="00000000">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Sacensību dalībnieki paši atbild par savas veselības stāvokļa atbilstību izvēlētajai slodzei, kā arī tiek nodrošināti ar pirmo medicīnisko palīdzību</w:t>
      </w:r>
      <w:r>
        <w:rPr>
          <w:rFonts w:ascii="Times New Roman" w:eastAsia="Times New Roman" w:hAnsi="Times New Roman" w:cs="Times New Roman"/>
          <w:sz w:val="24"/>
          <w:szCs w:val="24"/>
        </w:rPr>
        <w:t>.</w:t>
      </w:r>
    </w:p>
    <w:p w14:paraId="59076415" w14:textId="77777777" w:rsidR="00AE2CAA" w:rsidRDefault="00AE2CAA">
      <w:pPr>
        <w:spacing w:after="0" w:line="240" w:lineRule="auto"/>
        <w:rPr>
          <w:rFonts w:ascii="Times New Roman" w:eastAsia="Times New Roman" w:hAnsi="Times New Roman" w:cs="Times New Roman"/>
          <w:sz w:val="24"/>
          <w:szCs w:val="24"/>
        </w:rPr>
      </w:pPr>
    </w:p>
    <w:p w14:paraId="0B9758B7" w14:textId="77777777" w:rsidR="00AE2CAA" w:rsidRDefault="00000000">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Vērtēšana.</w:t>
      </w:r>
    </w:p>
    <w:p w14:paraId="48332B36" w14:textId="77777777" w:rsidR="00AE2CAA" w:rsidRDefault="00000000">
      <w:pPr>
        <w:spacing w:after="0" w:line="240" w:lineRule="auto"/>
        <w:rPr>
          <w:rFonts w:ascii="Arial" w:eastAsia="Arial" w:hAnsi="Arial" w:cs="Arial"/>
          <w:sz w:val="24"/>
          <w:szCs w:val="24"/>
        </w:rPr>
      </w:pPr>
      <w:r>
        <w:rPr>
          <w:rFonts w:ascii="Arial" w:eastAsia="Arial" w:hAnsi="Arial" w:cs="Arial"/>
          <w:sz w:val="24"/>
          <w:szCs w:val="24"/>
        </w:rPr>
        <w:t>Dalībnieku rezultāti tiek vērtēti individuāli pēc katra vingrinājuma.</w:t>
      </w:r>
    </w:p>
    <w:p w14:paraId="6E0DA270" w14:textId="77777777" w:rsidR="00AE2CAA" w:rsidRDefault="00000000">
      <w:pPr>
        <w:spacing w:after="0"/>
        <w:ind w:left="717"/>
        <w:jc w:val="both"/>
        <w:rPr>
          <w:rFonts w:ascii="Arial" w:eastAsia="Arial" w:hAnsi="Arial" w:cs="Arial"/>
          <w:b/>
          <w:sz w:val="24"/>
          <w:szCs w:val="24"/>
        </w:rPr>
      </w:pPr>
      <w:r>
        <w:rPr>
          <w:rFonts w:ascii="Arial" w:eastAsia="Arial" w:hAnsi="Arial" w:cs="Arial"/>
          <w:sz w:val="24"/>
          <w:szCs w:val="24"/>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 Ja kopvērtējuma pēc šaušanas vienāds rezultāts ir diviem vai vairāk dalībniekiem, augstāku vietu ieņem tas dalībnieks kas ieņēma augstāku vietu otrajā vingrinājuma</w:t>
      </w:r>
      <w:r>
        <w:rPr>
          <w:rFonts w:ascii="Arial" w:eastAsia="Arial" w:hAnsi="Arial" w:cs="Arial"/>
          <w:b/>
          <w:sz w:val="24"/>
          <w:szCs w:val="24"/>
        </w:rPr>
        <w:t xml:space="preserve"> “STIPRĀ ROKA”</w:t>
      </w:r>
    </w:p>
    <w:p w14:paraId="1C1D8B24" w14:textId="77777777" w:rsidR="00AE2CAA" w:rsidRDefault="00AE2CAA">
      <w:pPr>
        <w:spacing w:after="120" w:line="240" w:lineRule="auto"/>
        <w:rPr>
          <w:rFonts w:ascii="Arial" w:eastAsia="Arial" w:hAnsi="Arial" w:cs="Arial"/>
          <w:sz w:val="24"/>
          <w:szCs w:val="24"/>
        </w:rPr>
      </w:pPr>
    </w:p>
    <w:p w14:paraId="346F9FA6" w14:textId="77777777" w:rsidR="00AE2CAA" w:rsidRDefault="00000000">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Finansiālie noteikumi.</w:t>
      </w:r>
    </w:p>
    <w:p w14:paraId="394C664B" w14:textId="77777777" w:rsidR="00AE2CAA" w:rsidRDefault="00000000">
      <w:pPr>
        <w:spacing w:after="0" w:line="240" w:lineRule="auto"/>
        <w:rPr>
          <w:rFonts w:ascii="Arial" w:eastAsia="Arial" w:hAnsi="Arial" w:cs="Arial"/>
          <w:sz w:val="24"/>
          <w:szCs w:val="24"/>
        </w:rPr>
      </w:pPr>
      <w:r>
        <w:rPr>
          <w:rFonts w:ascii="Arial" w:eastAsia="Arial" w:hAnsi="Arial" w:cs="Arial"/>
          <w:sz w:val="24"/>
          <w:szCs w:val="24"/>
        </w:rPr>
        <w:t xml:space="preserve">Dalībniekiem, kuri piedalās sacensībās ar savu ieroci, dalības maksa 10 EUR + munīcija ( daudzums 34 </w:t>
      </w:r>
      <w:proofErr w:type="spellStart"/>
      <w:r>
        <w:rPr>
          <w:rFonts w:ascii="Arial" w:eastAsia="Arial" w:hAnsi="Arial" w:cs="Arial"/>
          <w:sz w:val="24"/>
          <w:szCs w:val="24"/>
        </w:rPr>
        <w:t>gb</w:t>
      </w:r>
      <w:proofErr w:type="spellEnd"/>
      <w:r>
        <w:rPr>
          <w:rFonts w:ascii="Arial" w:eastAsia="Arial" w:hAnsi="Arial" w:cs="Arial"/>
          <w:sz w:val="24"/>
          <w:szCs w:val="24"/>
        </w:rPr>
        <w:t>.). Dalībniekiem, kuri izmanto šautuves ieroci ,dalības maksa  - 10 EUR,  munīciju nopērkot uz vietas. Jautājumos par sacensību organizāciju zvanīt  +37129258191.</w:t>
      </w:r>
    </w:p>
    <w:p w14:paraId="42FD0D8F" w14:textId="77777777" w:rsidR="00AE2CAA" w:rsidRDefault="00AE2CAA">
      <w:pPr>
        <w:spacing w:after="0" w:line="240" w:lineRule="auto"/>
        <w:rPr>
          <w:rFonts w:ascii="Arial" w:eastAsia="Arial" w:hAnsi="Arial" w:cs="Arial"/>
          <w:sz w:val="24"/>
          <w:szCs w:val="24"/>
        </w:rPr>
      </w:pPr>
    </w:p>
    <w:p w14:paraId="00FDF747" w14:textId="77777777" w:rsidR="00AE2CA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u w:val="single"/>
        </w:rPr>
        <w:t>Apbalvošana.</w:t>
      </w:r>
    </w:p>
    <w:p w14:paraId="2A04077B" w14:textId="77777777" w:rsidR="00AE2CAA" w:rsidRDefault="00000000">
      <w:pPr>
        <w:spacing w:after="0" w:line="240" w:lineRule="auto"/>
        <w:rPr>
          <w:rFonts w:ascii="Arial" w:eastAsia="Arial" w:hAnsi="Arial" w:cs="Arial"/>
          <w:sz w:val="24"/>
          <w:szCs w:val="24"/>
        </w:rPr>
      </w:pPr>
      <w:r>
        <w:rPr>
          <w:rFonts w:ascii="Arial" w:eastAsia="Arial" w:hAnsi="Arial" w:cs="Arial"/>
          <w:sz w:val="24"/>
          <w:szCs w:val="24"/>
        </w:rPr>
        <w:t xml:space="preserve">Tiek apbalvoti ar kausu pirmās, otras un trešās vietas ieguvēji. </w:t>
      </w:r>
    </w:p>
    <w:p w14:paraId="779FC55C" w14:textId="77777777" w:rsidR="00AE2CAA" w:rsidRDefault="00AE2CAA">
      <w:pPr>
        <w:spacing w:after="0" w:line="240" w:lineRule="auto"/>
        <w:rPr>
          <w:rFonts w:ascii="Arial" w:eastAsia="Arial" w:hAnsi="Arial" w:cs="Arial"/>
          <w:sz w:val="24"/>
          <w:szCs w:val="24"/>
        </w:rPr>
      </w:pPr>
    </w:p>
    <w:p w14:paraId="4763514C" w14:textId="3B5032B5" w:rsidR="00AE2CAA" w:rsidRDefault="00FA2FAD">
      <w:pPr>
        <w:spacing w:after="0" w:line="240" w:lineRule="auto"/>
        <w:rPr>
          <w:rFonts w:ascii="Arial" w:eastAsia="Arial" w:hAnsi="Arial" w:cs="Arial"/>
          <w:sz w:val="24"/>
          <w:szCs w:val="24"/>
        </w:rPr>
      </w:pPr>
      <w:r>
        <w:rPr>
          <w:rFonts w:ascii="Arial" w:eastAsia="Arial" w:hAnsi="Arial" w:cs="Arial"/>
          <w:sz w:val="24"/>
          <w:szCs w:val="24"/>
        </w:rPr>
        <w:t>S</w:t>
      </w:r>
      <w:r w:rsidR="00000000">
        <w:rPr>
          <w:rFonts w:ascii="Arial" w:eastAsia="Arial" w:hAnsi="Arial" w:cs="Arial"/>
          <w:sz w:val="24"/>
          <w:szCs w:val="24"/>
        </w:rPr>
        <w:t>ezonas noslēdzošajām šaušanas sacensībām, tiks apbalvoti 3 labākie sezonas sportisti, saņemot īpašas balvas no Ogres novada sporta centra un šaušanas sacensību atbalstītājiem.</w:t>
      </w:r>
    </w:p>
    <w:p w14:paraId="48329E03" w14:textId="77777777" w:rsidR="00AE2CAA" w:rsidRDefault="00AE2CAA">
      <w:pPr>
        <w:spacing w:after="0" w:line="240" w:lineRule="auto"/>
        <w:rPr>
          <w:rFonts w:ascii="Arial" w:eastAsia="Arial" w:hAnsi="Arial" w:cs="Arial"/>
          <w:sz w:val="24"/>
          <w:szCs w:val="24"/>
        </w:rPr>
      </w:pPr>
    </w:p>
    <w:p w14:paraId="58E4A4EB" w14:textId="77777777" w:rsidR="00AE2CAA" w:rsidRDefault="00AE2CAA">
      <w:pPr>
        <w:spacing w:after="0" w:line="240" w:lineRule="auto"/>
        <w:rPr>
          <w:rFonts w:ascii="Times New Roman" w:eastAsia="Times New Roman" w:hAnsi="Times New Roman" w:cs="Times New Roman"/>
          <w:sz w:val="24"/>
          <w:szCs w:val="24"/>
        </w:rPr>
      </w:pPr>
    </w:p>
    <w:p w14:paraId="56979E51" w14:textId="77777777" w:rsidR="00AE2CAA" w:rsidRDefault="00AE2CAA"/>
    <w:sectPr w:rsidR="00AE2CAA">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B015" w14:textId="77777777" w:rsidR="00AA5003" w:rsidRDefault="00AA5003">
      <w:pPr>
        <w:spacing w:after="0" w:line="240" w:lineRule="auto"/>
      </w:pPr>
      <w:r>
        <w:separator/>
      </w:r>
    </w:p>
  </w:endnote>
  <w:endnote w:type="continuationSeparator" w:id="0">
    <w:p w14:paraId="70936722" w14:textId="77777777" w:rsidR="00AA5003" w:rsidRDefault="00AA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1CF7" w14:textId="77777777" w:rsidR="00AE2CAA" w:rsidRDefault="00000000">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9264" behindDoc="0" locked="0" layoutInCell="1" hidden="0" allowOverlap="1" wp14:anchorId="1110C575" wp14:editId="4B73C2CA">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C860" w14:textId="77777777" w:rsidR="00AA5003" w:rsidRDefault="00AA5003">
      <w:pPr>
        <w:spacing w:after="0" w:line="240" w:lineRule="auto"/>
      </w:pPr>
      <w:r>
        <w:separator/>
      </w:r>
    </w:p>
  </w:footnote>
  <w:footnote w:type="continuationSeparator" w:id="0">
    <w:p w14:paraId="67103A9D" w14:textId="77777777" w:rsidR="00AA5003" w:rsidRDefault="00AA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944F" w14:textId="77777777" w:rsidR="00AE2CAA" w:rsidRDefault="00000000">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14:anchorId="05A72045" wp14:editId="778DAC1D">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613C1"/>
    <w:multiLevelType w:val="multilevel"/>
    <w:tmpl w:val="235A9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390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AA"/>
    <w:rsid w:val="006C28D1"/>
    <w:rsid w:val="00AA5003"/>
    <w:rsid w:val="00AE2CAA"/>
    <w:rsid w:val="00BA459B"/>
    <w:rsid w:val="00FA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8BD1"/>
  <w15:docId w15:val="{DDE429DE-C9E8-45F6-9286-9B3F283B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2022-10-13T08:59:00Z</dcterms:created>
  <dcterms:modified xsi:type="dcterms:W3CDTF">2023-02-27T08:54:00Z</dcterms:modified>
</cp:coreProperties>
</file>